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9CF9D" w14:textId="555F09E7" w:rsidR="00981E96" w:rsidRDefault="00981E96" w:rsidP="009368E9">
      <w:pPr>
        <w:rPr>
          <w:rFonts w:cstheme="minorHAnsi"/>
          <w:b/>
          <w:bCs/>
          <w:shd w:val="clear" w:color="auto" w:fill="FFFFFF"/>
        </w:rPr>
      </w:pPr>
      <w:r w:rsidRPr="003304D8">
        <w:rPr>
          <w:rFonts w:cstheme="minorHAnsi"/>
          <w:i/>
          <w:iCs/>
          <w:shd w:val="clear" w:color="auto" w:fill="FFFFFF"/>
        </w:rPr>
        <w:t>Abstract content of maximum 300 words</w:t>
      </w:r>
    </w:p>
    <w:p w14:paraId="705A9510" w14:textId="286A142F" w:rsidR="00981E96" w:rsidRDefault="00E603E3" w:rsidP="009368E9">
      <w:pPr>
        <w:rPr>
          <w:rFonts w:cstheme="minorHAnsi"/>
          <w:i/>
          <w:iCs/>
          <w:shd w:val="clear" w:color="auto" w:fill="FFFFFF"/>
        </w:rPr>
      </w:pPr>
      <w:r w:rsidRPr="00914AB7">
        <w:rPr>
          <w:rFonts w:cstheme="minorHAnsi"/>
          <w:b/>
          <w:bCs/>
          <w:shd w:val="clear" w:color="auto" w:fill="FFFFFF"/>
        </w:rPr>
        <w:t>Title of abstract:</w:t>
      </w:r>
      <w:r w:rsidR="00321813">
        <w:rPr>
          <w:rFonts w:cstheme="minorHAnsi"/>
          <w:shd w:val="clear" w:color="auto" w:fill="FFFFFF"/>
        </w:rPr>
        <w:t xml:space="preserve"> R</w:t>
      </w:r>
      <w:r w:rsidR="00321813" w:rsidRPr="00321813">
        <w:rPr>
          <w:rFonts w:cstheme="minorHAnsi"/>
          <w:shd w:val="clear" w:color="auto" w:fill="FFFFFF"/>
        </w:rPr>
        <w:t xml:space="preserve">etrospective </w:t>
      </w:r>
      <w:r w:rsidR="00F37C80">
        <w:rPr>
          <w:rFonts w:cstheme="minorHAnsi"/>
          <w:shd w:val="clear" w:color="auto" w:fill="FFFFFF"/>
        </w:rPr>
        <w:t xml:space="preserve">correlation </w:t>
      </w:r>
      <w:r w:rsidR="00321813" w:rsidRPr="00321813">
        <w:rPr>
          <w:rFonts w:cstheme="minorHAnsi"/>
          <w:shd w:val="clear" w:color="auto" w:fill="FFFFFF"/>
        </w:rPr>
        <w:t>analysis</w:t>
      </w:r>
      <w:r w:rsidR="00FA7E18" w:rsidRPr="00FA7E18">
        <w:rPr>
          <w:rFonts w:cstheme="minorHAnsi"/>
          <w:shd w:val="clear" w:color="auto" w:fill="FFFFFF"/>
        </w:rPr>
        <w:t xml:space="preserve"> between S</w:t>
      </w:r>
      <w:r w:rsidR="00910EEC">
        <w:rPr>
          <w:rFonts w:cstheme="minorHAnsi"/>
          <w:shd w:val="clear" w:color="auto" w:fill="FFFFFF"/>
        </w:rPr>
        <w:t>ARS-</w:t>
      </w:r>
      <w:r w:rsidR="00FA7E18" w:rsidRPr="00FA7E18">
        <w:rPr>
          <w:rFonts w:cstheme="minorHAnsi"/>
          <w:shd w:val="clear" w:color="auto" w:fill="FFFFFF"/>
        </w:rPr>
        <w:t>C</w:t>
      </w:r>
      <w:r w:rsidR="00910EEC">
        <w:rPr>
          <w:rFonts w:cstheme="minorHAnsi"/>
          <w:shd w:val="clear" w:color="auto" w:fill="FFFFFF"/>
        </w:rPr>
        <w:t>oV-2</w:t>
      </w:r>
      <w:r w:rsidR="00FA7E18" w:rsidRPr="00FA7E18">
        <w:rPr>
          <w:rFonts w:cstheme="minorHAnsi"/>
          <w:shd w:val="clear" w:color="auto" w:fill="FFFFFF"/>
        </w:rPr>
        <w:t xml:space="preserve"> test positivity data from sentinel and universal system reported to </w:t>
      </w:r>
      <w:r w:rsidR="00910EEC">
        <w:rPr>
          <w:rFonts w:cstheme="minorHAnsi"/>
          <w:shd w:val="clear" w:color="auto" w:fill="FFFFFF"/>
        </w:rPr>
        <w:t>WHO</w:t>
      </w:r>
      <w:r w:rsidR="00FA7E18" w:rsidRPr="00FA7E18">
        <w:rPr>
          <w:rFonts w:cstheme="minorHAnsi"/>
          <w:shd w:val="clear" w:color="auto" w:fill="FFFFFF"/>
        </w:rPr>
        <w:t xml:space="preserve"> at the c</w:t>
      </w:r>
      <w:r w:rsidR="00910EEC">
        <w:rPr>
          <w:rFonts w:cstheme="minorHAnsi"/>
          <w:shd w:val="clear" w:color="auto" w:fill="FFFFFF"/>
        </w:rPr>
        <w:t>ountry</w:t>
      </w:r>
      <w:r w:rsidR="004153BC">
        <w:rPr>
          <w:rFonts w:cstheme="minorHAnsi"/>
          <w:shd w:val="clear" w:color="auto" w:fill="FFFFFF"/>
        </w:rPr>
        <w:t xml:space="preserve">, </w:t>
      </w:r>
      <w:r w:rsidR="00321813" w:rsidRPr="00321813">
        <w:rPr>
          <w:rFonts w:cstheme="minorHAnsi"/>
          <w:shd w:val="clear" w:color="auto" w:fill="FFFFFF"/>
        </w:rPr>
        <w:t>area or territory level</w:t>
      </w:r>
      <w:r w:rsidR="00914AB7">
        <w:rPr>
          <w:rFonts w:cstheme="minorHAnsi"/>
          <w:shd w:val="clear" w:color="auto" w:fill="FFFFFF"/>
        </w:rPr>
        <w:t xml:space="preserve">, </w:t>
      </w:r>
      <w:r w:rsidR="00AB279D">
        <w:rPr>
          <w:rFonts w:cstheme="minorHAnsi"/>
          <w:shd w:val="clear" w:color="auto" w:fill="FFFFFF"/>
        </w:rPr>
        <w:t xml:space="preserve">January </w:t>
      </w:r>
      <w:r w:rsidR="00914AB7">
        <w:rPr>
          <w:rFonts w:cstheme="minorHAnsi"/>
          <w:shd w:val="clear" w:color="auto" w:fill="FFFFFF"/>
        </w:rPr>
        <w:t>2020-June 2022</w:t>
      </w:r>
      <w:r w:rsidRPr="003304D8">
        <w:rPr>
          <w:rFonts w:cstheme="minorHAnsi"/>
        </w:rPr>
        <w:br/>
      </w:r>
      <w:r w:rsidRPr="007A57DB">
        <w:rPr>
          <w:rFonts w:cstheme="minorHAnsi"/>
          <w:b/>
          <w:bCs/>
          <w:shd w:val="clear" w:color="auto" w:fill="FFFFFF"/>
        </w:rPr>
        <w:t>Type of abstract</w:t>
      </w:r>
      <w:r w:rsidR="00914AB7" w:rsidRPr="007A57DB">
        <w:rPr>
          <w:rFonts w:cstheme="minorHAnsi"/>
          <w:b/>
          <w:bCs/>
          <w:shd w:val="clear" w:color="auto" w:fill="FFFFFF"/>
        </w:rPr>
        <w:t>:</w:t>
      </w:r>
      <w:r w:rsidR="00914AB7">
        <w:rPr>
          <w:rFonts w:cstheme="minorHAnsi"/>
          <w:shd w:val="clear" w:color="auto" w:fill="FFFFFF"/>
        </w:rPr>
        <w:t xml:space="preserve"> Poster</w:t>
      </w:r>
      <w:r w:rsidRPr="003304D8">
        <w:rPr>
          <w:rFonts w:cstheme="minorHAnsi"/>
        </w:rPr>
        <w:br/>
      </w:r>
      <w:r w:rsidRPr="004D592E">
        <w:rPr>
          <w:rFonts w:cstheme="minorHAnsi"/>
          <w:b/>
          <w:bCs/>
          <w:shd w:val="clear" w:color="auto" w:fill="FFFFFF"/>
        </w:rPr>
        <w:t>Virus that serves as the primary subject of your abstract:</w:t>
      </w:r>
      <w:r w:rsidRPr="003304D8">
        <w:rPr>
          <w:rFonts w:cstheme="minorHAnsi"/>
          <w:shd w:val="clear" w:color="auto" w:fill="FFFFFF"/>
        </w:rPr>
        <w:t xml:space="preserve"> SARS-CoV-2</w:t>
      </w:r>
      <w:r w:rsidRPr="003304D8">
        <w:rPr>
          <w:rFonts w:cstheme="minorHAnsi"/>
        </w:rPr>
        <w:br/>
      </w:r>
      <w:r w:rsidRPr="003304D8">
        <w:rPr>
          <w:rFonts w:cstheme="minorHAnsi"/>
          <w:shd w:val="clear" w:color="auto" w:fill="FFFFFF"/>
        </w:rPr>
        <w:t>Theme of abstract</w:t>
      </w:r>
      <w:r w:rsidR="004D592E">
        <w:rPr>
          <w:rFonts w:cstheme="minorHAnsi"/>
          <w:shd w:val="clear" w:color="auto" w:fill="FFFFFF"/>
        </w:rPr>
        <w:t>:</w:t>
      </w:r>
      <w:r w:rsidRPr="003304D8">
        <w:rPr>
          <w:rFonts w:cstheme="minorHAnsi"/>
        </w:rPr>
        <w:br/>
      </w:r>
      <w:r w:rsidRPr="004D592E">
        <w:rPr>
          <w:rFonts w:cstheme="minorHAnsi"/>
          <w:b/>
          <w:bCs/>
          <w:shd w:val="clear" w:color="auto" w:fill="FFFFFF"/>
        </w:rPr>
        <w:t>First and last names of all authors:</w:t>
      </w:r>
      <w:r w:rsidR="006C57CF">
        <w:rPr>
          <w:rFonts w:cstheme="minorHAnsi"/>
          <w:b/>
          <w:bCs/>
          <w:shd w:val="clear" w:color="auto" w:fill="FFFFFF"/>
        </w:rPr>
        <w:t xml:space="preserve"> </w:t>
      </w:r>
      <w:r w:rsidRPr="003304D8">
        <w:rPr>
          <w:rFonts w:cstheme="minorHAnsi"/>
          <w:shd w:val="clear" w:color="auto" w:fill="FFFFFF"/>
        </w:rPr>
        <w:t>Aspen Hammond</w:t>
      </w:r>
      <w:r w:rsidRPr="003304D8">
        <w:rPr>
          <w:rFonts w:cstheme="minorHAnsi"/>
          <w:shd w:val="clear" w:color="auto" w:fill="FFFFFF"/>
          <w:vertAlign w:val="superscript"/>
        </w:rPr>
        <w:t>1</w:t>
      </w:r>
      <w:r w:rsidRPr="003304D8">
        <w:rPr>
          <w:rFonts w:cstheme="minorHAnsi"/>
          <w:shd w:val="clear" w:color="auto" w:fill="FFFFFF"/>
        </w:rPr>
        <w:t>, Katelijn Vandemaele</w:t>
      </w:r>
      <w:r w:rsidRPr="003304D8">
        <w:rPr>
          <w:rFonts w:cstheme="minorHAnsi"/>
          <w:shd w:val="clear" w:color="auto" w:fill="FFFFFF"/>
          <w:vertAlign w:val="superscript"/>
        </w:rPr>
        <w:t>1</w:t>
      </w:r>
      <w:r w:rsidRPr="003304D8">
        <w:rPr>
          <w:rFonts w:cstheme="minorHAnsi"/>
          <w:shd w:val="clear" w:color="auto" w:fill="FFFFFF"/>
        </w:rPr>
        <w:t>, Alessandro Gaetano</w:t>
      </w:r>
      <w:r w:rsidRPr="003304D8">
        <w:rPr>
          <w:rFonts w:cstheme="minorHAnsi"/>
          <w:shd w:val="clear" w:color="auto" w:fill="FFFFFF"/>
          <w:vertAlign w:val="superscript"/>
        </w:rPr>
        <w:t>2</w:t>
      </w:r>
      <w:r w:rsidRPr="003304D8">
        <w:rPr>
          <w:rFonts w:cstheme="minorHAnsi"/>
          <w:shd w:val="clear" w:color="auto" w:fill="FFFFFF"/>
        </w:rPr>
        <w:t>, Daniella Paolotti</w:t>
      </w:r>
      <w:r w:rsidRPr="003304D8">
        <w:rPr>
          <w:rFonts w:cstheme="minorHAnsi"/>
          <w:shd w:val="clear" w:color="auto" w:fill="FFFFFF"/>
          <w:vertAlign w:val="superscript"/>
        </w:rPr>
        <w:t>2</w:t>
      </w:r>
      <w:r w:rsidR="00B92340" w:rsidRPr="00B92340">
        <w:rPr>
          <w:rFonts w:cstheme="minorHAnsi"/>
          <w:shd w:val="clear" w:color="auto" w:fill="FFFFFF"/>
        </w:rPr>
        <w:t>, Marco Quaggiotto</w:t>
      </w:r>
      <w:r w:rsidR="00B92340" w:rsidRPr="003304D8">
        <w:rPr>
          <w:rFonts w:cstheme="minorHAnsi"/>
          <w:shd w:val="clear" w:color="auto" w:fill="FFFFFF"/>
          <w:vertAlign w:val="superscript"/>
        </w:rPr>
        <w:t>2</w:t>
      </w:r>
      <w:r w:rsidRPr="003304D8">
        <w:rPr>
          <w:rFonts w:cstheme="minorHAnsi"/>
        </w:rPr>
        <w:br/>
      </w:r>
      <w:r w:rsidRPr="004D592E">
        <w:rPr>
          <w:rFonts w:cstheme="minorHAnsi"/>
          <w:b/>
          <w:bCs/>
          <w:shd w:val="clear" w:color="auto" w:fill="FFFFFF"/>
        </w:rPr>
        <w:t>Full affiliations for all author</w:t>
      </w:r>
      <w:r w:rsidR="004D592E">
        <w:rPr>
          <w:rFonts w:cstheme="minorHAnsi"/>
          <w:b/>
          <w:bCs/>
          <w:shd w:val="clear" w:color="auto" w:fill="FFFFFF"/>
        </w:rPr>
        <w:t>s</w:t>
      </w:r>
      <w:r w:rsidRPr="004D592E">
        <w:rPr>
          <w:rFonts w:cstheme="minorHAnsi"/>
          <w:b/>
          <w:bCs/>
          <w:shd w:val="clear" w:color="auto" w:fill="FFFFFF"/>
        </w:rPr>
        <w:t>:</w:t>
      </w:r>
      <w:r w:rsidRPr="003304D8">
        <w:rPr>
          <w:rFonts w:cstheme="minorHAnsi"/>
          <w:shd w:val="clear" w:color="auto" w:fill="FFFFFF"/>
        </w:rPr>
        <w:t xml:space="preserve"> </w:t>
      </w:r>
      <w:r w:rsidRPr="003304D8">
        <w:rPr>
          <w:rFonts w:cstheme="minorHAnsi"/>
          <w:shd w:val="clear" w:color="auto" w:fill="FFFFFF"/>
          <w:vertAlign w:val="superscript"/>
        </w:rPr>
        <w:t>1</w:t>
      </w:r>
      <w:r w:rsidRPr="003304D8">
        <w:rPr>
          <w:rFonts w:cstheme="minorHAnsi"/>
          <w:shd w:val="clear" w:color="auto" w:fill="FFFFFF"/>
        </w:rPr>
        <w:t xml:space="preserve">World Health Organization, </w:t>
      </w:r>
      <w:r w:rsidRPr="003304D8">
        <w:rPr>
          <w:rFonts w:cstheme="minorHAnsi"/>
          <w:shd w:val="clear" w:color="auto" w:fill="FFFFFF"/>
          <w:vertAlign w:val="superscript"/>
        </w:rPr>
        <w:t>2</w:t>
      </w:r>
      <w:r w:rsidRPr="003304D8">
        <w:rPr>
          <w:rFonts w:cstheme="minorHAnsi"/>
          <w:shd w:val="clear" w:color="auto" w:fill="FFFFFF"/>
        </w:rPr>
        <w:t>ISI Foundation</w:t>
      </w:r>
      <w:r w:rsidRPr="003304D8">
        <w:rPr>
          <w:rFonts w:cstheme="minorHAnsi"/>
        </w:rPr>
        <w:br/>
      </w:r>
    </w:p>
    <w:p w14:paraId="7009B3C0" w14:textId="77777777" w:rsidR="00554EB6" w:rsidRDefault="00E603E3" w:rsidP="00554EB6">
      <w:pPr>
        <w:spacing w:line="240" w:lineRule="auto"/>
        <w:contextualSpacing/>
        <w:rPr>
          <w:rFonts w:cstheme="minorHAnsi"/>
          <w:b/>
          <w:bCs/>
          <w:shd w:val="clear" w:color="auto" w:fill="FFFFFF"/>
        </w:rPr>
      </w:pPr>
      <w:r w:rsidRPr="00981E96">
        <w:rPr>
          <w:rFonts w:cstheme="minorHAnsi"/>
          <w:b/>
          <w:bCs/>
          <w:shd w:val="clear" w:color="auto" w:fill="FFFFFF"/>
        </w:rPr>
        <w:t>Introduction</w:t>
      </w:r>
      <w:r w:rsidR="00F645E8">
        <w:rPr>
          <w:rFonts w:cstheme="minorHAnsi"/>
          <w:b/>
          <w:bCs/>
          <w:shd w:val="clear" w:color="auto" w:fill="FFFFFF"/>
        </w:rPr>
        <w:t>:</w:t>
      </w:r>
    </w:p>
    <w:p w14:paraId="0FEC5DCF" w14:textId="5FD76F45" w:rsidR="001D1596" w:rsidRDefault="00166981" w:rsidP="00893A84">
      <w:pPr>
        <w:spacing w:line="240" w:lineRule="auto"/>
        <w:contextualSpacing/>
        <w:rPr>
          <w:rFonts w:cstheme="minorHAnsi"/>
          <w:shd w:val="clear" w:color="auto" w:fill="FFFFFF"/>
        </w:rPr>
      </w:pPr>
      <w:r w:rsidRPr="7FFB4562">
        <w:t>In March 2020, the Global Influenza Surveillance and Response System (GISRS) incorporated SARS-CoV-2 into laboratory algorithms for testing specimens from</w:t>
      </w:r>
      <w:r>
        <w:t xml:space="preserve"> </w:t>
      </w:r>
      <w:r w:rsidRPr="7FFB4562">
        <w:t>sentinel surveillance</w:t>
      </w:r>
      <w:r>
        <w:t xml:space="preserve"> sources</w:t>
      </w:r>
      <w:r w:rsidRPr="7FFB4562">
        <w:t xml:space="preserve">. </w:t>
      </w:r>
      <w:r w:rsidR="00030C67">
        <w:t>WHO was also collecting universal SARS-CoV-2 testing data from countries, including number of tests and number of positives</w:t>
      </w:r>
      <w:r w:rsidR="00345CCD">
        <w:t>, on a weekly basis</w:t>
      </w:r>
      <w:r w:rsidR="001E2FC0">
        <w:t xml:space="preserve"> through June 2022</w:t>
      </w:r>
      <w:r w:rsidR="00030C67">
        <w:t xml:space="preserve">. </w:t>
      </w:r>
      <w:r w:rsidR="00A321BA" w:rsidRPr="001D1596">
        <w:rPr>
          <w:rFonts w:cstheme="minorHAnsi"/>
          <w:shd w:val="clear" w:color="auto" w:fill="FFFFFF"/>
        </w:rPr>
        <w:t>Th</w:t>
      </w:r>
      <w:r w:rsidR="00412573" w:rsidRPr="001D1596">
        <w:rPr>
          <w:rFonts w:cstheme="minorHAnsi"/>
          <w:shd w:val="clear" w:color="auto" w:fill="FFFFFF"/>
        </w:rPr>
        <w:t>is analy</w:t>
      </w:r>
      <w:r w:rsidR="006C3FF5">
        <w:rPr>
          <w:rFonts w:cstheme="minorHAnsi"/>
          <w:shd w:val="clear" w:color="auto" w:fill="FFFFFF"/>
        </w:rPr>
        <w:t>sis</w:t>
      </w:r>
      <w:r w:rsidR="00412573" w:rsidRPr="001D1596">
        <w:rPr>
          <w:rFonts w:cstheme="minorHAnsi"/>
          <w:shd w:val="clear" w:color="auto" w:fill="FFFFFF"/>
        </w:rPr>
        <w:t xml:space="preserve"> </w:t>
      </w:r>
      <w:r w:rsidR="00A321BA" w:rsidRPr="001D1596">
        <w:rPr>
          <w:rFonts w:cstheme="minorHAnsi"/>
          <w:shd w:val="clear" w:color="auto" w:fill="FFFFFF"/>
        </w:rPr>
        <w:t>explore</w:t>
      </w:r>
      <w:r w:rsidR="00412573" w:rsidRPr="001D1596">
        <w:rPr>
          <w:rFonts w:cstheme="minorHAnsi"/>
          <w:shd w:val="clear" w:color="auto" w:fill="FFFFFF"/>
        </w:rPr>
        <w:t>d</w:t>
      </w:r>
      <w:r w:rsidR="00A321BA" w:rsidRPr="001D1596">
        <w:rPr>
          <w:rFonts w:cstheme="minorHAnsi"/>
          <w:shd w:val="clear" w:color="auto" w:fill="FFFFFF"/>
        </w:rPr>
        <w:t xml:space="preserve"> the correlation </w:t>
      </w:r>
      <w:r w:rsidR="00442A73">
        <w:rPr>
          <w:rFonts w:cstheme="minorHAnsi"/>
          <w:shd w:val="clear" w:color="auto" w:fill="FFFFFF"/>
        </w:rPr>
        <w:t>between</w:t>
      </w:r>
      <w:r w:rsidR="00A321BA" w:rsidRPr="001D1596">
        <w:rPr>
          <w:rFonts w:cstheme="minorHAnsi"/>
          <w:shd w:val="clear" w:color="auto" w:fill="FFFFFF"/>
        </w:rPr>
        <w:t xml:space="preserve"> </w:t>
      </w:r>
      <w:r w:rsidR="00412573" w:rsidRPr="001D1596">
        <w:rPr>
          <w:rFonts w:cstheme="minorHAnsi"/>
          <w:shd w:val="clear" w:color="auto" w:fill="FFFFFF"/>
        </w:rPr>
        <w:t>percent</w:t>
      </w:r>
      <w:r w:rsidR="00A321BA" w:rsidRPr="001D1596">
        <w:rPr>
          <w:rFonts w:cstheme="minorHAnsi"/>
          <w:shd w:val="clear" w:color="auto" w:fill="FFFFFF"/>
        </w:rPr>
        <w:t xml:space="preserve"> positivity </w:t>
      </w:r>
      <w:r w:rsidR="004953E3" w:rsidRPr="001D1596">
        <w:rPr>
          <w:rFonts w:cstheme="minorHAnsi"/>
          <w:shd w:val="clear" w:color="auto" w:fill="FFFFFF"/>
        </w:rPr>
        <w:t xml:space="preserve">for SARS-CoV-2 </w:t>
      </w:r>
      <w:r w:rsidR="00A321BA" w:rsidRPr="001D1596">
        <w:rPr>
          <w:rFonts w:cstheme="minorHAnsi"/>
          <w:shd w:val="clear" w:color="auto" w:fill="FFFFFF"/>
        </w:rPr>
        <w:t xml:space="preserve">from </w:t>
      </w:r>
      <w:r w:rsidR="001D1596">
        <w:rPr>
          <w:rFonts w:cstheme="minorHAnsi"/>
          <w:shd w:val="clear" w:color="auto" w:fill="FFFFFF"/>
        </w:rPr>
        <w:t xml:space="preserve">sentinel </w:t>
      </w:r>
      <w:r w:rsidR="004953E3" w:rsidRPr="001D1596">
        <w:rPr>
          <w:rFonts w:cstheme="minorHAnsi"/>
          <w:shd w:val="clear" w:color="auto" w:fill="FFFFFF"/>
        </w:rPr>
        <w:t xml:space="preserve">and </w:t>
      </w:r>
      <w:r w:rsidR="001D1596">
        <w:rPr>
          <w:rFonts w:cstheme="minorHAnsi"/>
          <w:shd w:val="clear" w:color="auto" w:fill="FFFFFF"/>
        </w:rPr>
        <w:t xml:space="preserve">universal </w:t>
      </w:r>
      <w:r w:rsidR="004953E3" w:rsidRPr="001D1596">
        <w:rPr>
          <w:rFonts w:cstheme="minorHAnsi"/>
          <w:shd w:val="clear" w:color="auto" w:fill="FFFFFF"/>
        </w:rPr>
        <w:t>testing</w:t>
      </w:r>
      <w:r w:rsidR="00A321BA" w:rsidRPr="001D1596">
        <w:rPr>
          <w:rFonts w:cstheme="minorHAnsi"/>
          <w:shd w:val="clear" w:color="auto" w:fill="FFFFFF"/>
        </w:rPr>
        <w:t>, considering lag and smoothin</w:t>
      </w:r>
      <w:r w:rsidR="00412573" w:rsidRPr="001D1596">
        <w:rPr>
          <w:rFonts w:cstheme="minorHAnsi"/>
          <w:shd w:val="clear" w:color="auto" w:fill="FFFFFF"/>
        </w:rPr>
        <w:t>g</w:t>
      </w:r>
      <w:r w:rsidR="00456A90" w:rsidRPr="001D1596">
        <w:rPr>
          <w:rFonts w:cstheme="minorHAnsi"/>
          <w:shd w:val="clear" w:color="auto" w:fill="FFFFFF"/>
        </w:rPr>
        <w:t xml:space="preserve"> of the </w:t>
      </w:r>
      <w:r w:rsidR="001C691A">
        <w:rPr>
          <w:rFonts w:cstheme="minorHAnsi"/>
          <w:shd w:val="clear" w:color="auto" w:fill="FFFFFF"/>
        </w:rPr>
        <w:t>data</w:t>
      </w:r>
      <w:r w:rsidR="00456A90" w:rsidRPr="001D1596">
        <w:rPr>
          <w:rFonts w:cstheme="minorHAnsi"/>
          <w:shd w:val="clear" w:color="auto" w:fill="FFFFFF"/>
        </w:rPr>
        <w:t>.</w:t>
      </w:r>
    </w:p>
    <w:p w14:paraId="27A70148" w14:textId="77777777" w:rsidR="00893A84" w:rsidRPr="001D1596" w:rsidRDefault="00893A84" w:rsidP="00893A84">
      <w:pPr>
        <w:spacing w:line="240" w:lineRule="auto"/>
        <w:contextualSpacing/>
        <w:rPr>
          <w:rFonts w:cstheme="minorHAnsi"/>
          <w:shd w:val="clear" w:color="auto" w:fill="FFFFFF"/>
        </w:rPr>
      </w:pPr>
    </w:p>
    <w:p w14:paraId="1CBD97B3" w14:textId="31F7273D" w:rsidR="00E603E3" w:rsidRDefault="00E603E3" w:rsidP="00554EB6">
      <w:pPr>
        <w:spacing w:line="240" w:lineRule="auto"/>
        <w:contextualSpacing/>
        <w:rPr>
          <w:rFonts w:cstheme="minorHAnsi"/>
          <w:b/>
          <w:bCs/>
          <w:shd w:val="clear" w:color="auto" w:fill="FFFFFF"/>
        </w:rPr>
      </w:pPr>
      <w:r w:rsidRPr="00981E96">
        <w:rPr>
          <w:rFonts w:cstheme="minorHAnsi"/>
          <w:b/>
          <w:bCs/>
          <w:shd w:val="clear" w:color="auto" w:fill="FFFFFF"/>
        </w:rPr>
        <w:t>Methods</w:t>
      </w:r>
      <w:r w:rsidR="00F645E8">
        <w:rPr>
          <w:rFonts w:cstheme="minorHAnsi"/>
          <w:b/>
          <w:bCs/>
          <w:shd w:val="clear" w:color="auto" w:fill="FFFFFF"/>
        </w:rPr>
        <w:t>:</w:t>
      </w:r>
    </w:p>
    <w:p w14:paraId="7DC8236C" w14:textId="526B70B7" w:rsidR="00FB0DBD" w:rsidRPr="00FB0DBD" w:rsidRDefault="00A321BA" w:rsidP="00554EB6">
      <w:pPr>
        <w:spacing w:line="240" w:lineRule="auto"/>
        <w:contextualSpacing/>
        <w:rPr>
          <w:rFonts w:cstheme="minorHAnsi"/>
          <w:shd w:val="clear" w:color="auto" w:fill="FFFFFF"/>
        </w:rPr>
      </w:pPr>
      <w:r>
        <w:rPr>
          <w:rFonts w:cstheme="minorHAnsi"/>
          <w:shd w:val="clear" w:color="auto" w:fill="FFFFFF"/>
        </w:rPr>
        <w:t>This analysis</w:t>
      </w:r>
      <w:r w:rsidR="00456A90">
        <w:rPr>
          <w:rFonts w:cstheme="minorHAnsi"/>
          <w:shd w:val="clear" w:color="auto" w:fill="FFFFFF"/>
        </w:rPr>
        <w:t xml:space="preserve"> was restricted to</w:t>
      </w:r>
      <w:r w:rsidR="00FB0DBD" w:rsidRPr="00FB0DBD">
        <w:rPr>
          <w:rFonts w:cstheme="minorHAnsi"/>
          <w:shd w:val="clear" w:color="auto" w:fill="FFFFFF"/>
        </w:rPr>
        <w:t xml:space="preserve"> SARS-CoV-2 testing data from universal surveillance</w:t>
      </w:r>
      <w:r w:rsidR="00D227B0">
        <w:rPr>
          <w:rFonts w:cstheme="minorHAnsi"/>
          <w:shd w:val="clear" w:color="auto" w:fill="FFFFFF"/>
        </w:rPr>
        <w:t xml:space="preserve"> (collected by WHO)</w:t>
      </w:r>
      <w:r w:rsidR="00A471B1">
        <w:rPr>
          <w:rFonts w:cstheme="minorHAnsi"/>
          <w:shd w:val="clear" w:color="auto" w:fill="FFFFFF"/>
        </w:rPr>
        <w:t xml:space="preserve"> </w:t>
      </w:r>
      <w:r w:rsidR="00FB0DBD" w:rsidRPr="00FB0DBD">
        <w:rPr>
          <w:rFonts w:cstheme="minorHAnsi"/>
          <w:shd w:val="clear" w:color="auto" w:fill="FFFFFF"/>
        </w:rPr>
        <w:t xml:space="preserve">and </w:t>
      </w:r>
      <w:r w:rsidR="00A471B1">
        <w:rPr>
          <w:rFonts w:cstheme="minorHAnsi"/>
          <w:shd w:val="clear" w:color="auto" w:fill="FFFFFF"/>
        </w:rPr>
        <w:t xml:space="preserve">sentinel </w:t>
      </w:r>
      <w:r w:rsidR="00272A94">
        <w:rPr>
          <w:rFonts w:cstheme="minorHAnsi"/>
          <w:shd w:val="clear" w:color="auto" w:fill="FFFFFF"/>
        </w:rPr>
        <w:t>surveillance</w:t>
      </w:r>
      <w:r w:rsidR="00A471B1">
        <w:rPr>
          <w:rFonts w:cstheme="minorHAnsi"/>
          <w:shd w:val="clear" w:color="auto" w:fill="FFFFFF"/>
        </w:rPr>
        <w:t xml:space="preserve"> </w:t>
      </w:r>
      <w:r w:rsidR="001E2FC0">
        <w:rPr>
          <w:rFonts w:cstheme="minorHAnsi"/>
          <w:shd w:val="clear" w:color="auto" w:fill="FFFFFF"/>
        </w:rPr>
        <w:t>(</w:t>
      </w:r>
      <w:r w:rsidR="00A471B1">
        <w:rPr>
          <w:rFonts w:cstheme="minorHAnsi"/>
          <w:shd w:val="clear" w:color="auto" w:fill="FFFFFF"/>
        </w:rPr>
        <w:t xml:space="preserve">reported to WHO’s </w:t>
      </w:r>
      <w:r w:rsidR="00FB0DBD" w:rsidRPr="00FB0DBD">
        <w:rPr>
          <w:rFonts w:cstheme="minorHAnsi"/>
          <w:shd w:val="clear" w:color="auto" w:fill="FFFFFF"/>
        </w:rPr>
        <w:t>FluNet</w:t>
      </w:r>
      <w:r w:rsidR="001E2FC0">
        <w:rPr>
          <w:rFonts w:cstheme="minorHAnsi"/>
          <w:shd w:val="clear" w:color="auto" w:fill="FFFFFF"/>
        </w:rPr>
        <w:t>)</w:t>
      </w:r>
      <w:r w:rsidR="00D92209">
        <w:rPr>
          <w:rFonts w:cstheme="minorHAnsi"/>
          <w:shd w:val="clear" w:color="auto" w:fill="FFFFFF"/>
        </w:rPr>
        <w:t xml:space="preserve"> for</w:t>
      </w:r>
      <w:r w:rsidR="00FB0DBD" w:rsidRPr="00FB0DBD">
        <w:rPr>
          <w:rFonts w:cstheme="minorHAnsi"/>
          <w:shd w:val="clear" w:color="auto" w:fill="FFFFFF"/>
        </w:rPr>
        <w:t xml:space="preserve"> those countries with at least 12 continuous weeks of data </w:t>
      </w:r>
      <w:r w:rsidR="00D92209">
        <w:rPr>
          <w:rFonts w:cstheme="minorHAnsi"/>
          <w:shd w:val="clear" w:color="auto" w:fill="FFFFFF"/>
        </w:rPr>
        <w:t>common between</w:t>
      </w:r>
      <w:r w:rsidR="00FB0DBD" w:rsidRPr="00FB0DBD">
        <w:rPr>
          <w:rFonts w:cstheme="minorHAnsi"/>
          <w:shd w:val="clear" w:color="auto" w:fill="FFFFFF"/>
        </w:rPr>
        <w:t xml:space="preserve"> the </w:t>
      </w:r>
      <w:r w:rsidR="00D92209">
        <w:rPr>
          <w:rFonts w:cstheme="minorHAnsi"/>
          <w:shd w:val="clear" w:color="auto" w:fill="FFFFFF"/>
        </w:rPr>
        <w:t>two</w:t>
      </w:r>
      <w:r w:rsidR="00FB0DBD" w:rsidRPr="00FB0DBD">
        <w:rPr>
          <w:rFonts w:cstheme="minorHAnsi"/>
          <w:shd w:val="clear" w:color="auto" w:fill="FFFFFF"/>
        </w:rPr>
        <w:t xml:space="preserve"> data sets</w:t>
      </w:r>
      <w:r w:rsidR="004A5AE4">
        <w:rPr>
          <w:rFonts w:cstheme="minorHAnsi"/>
          <w:shd w:val="clear" w:color="auto" w:fill="FFFFFF"/>
        </w:rPr>
        <w:t xml:space="preserve">, </w:t>
      </w:r>
      <w:r w:rsidR="00AF7AFB">
        <w:rPr>
          <w:rFonts w:cstheme="minorHAnsi"/>
          <w:shd w:val="clear" w:color="auto" w:fill="FFFFFF"/>
        </w:rPr>
        <w:t>from 2020 through June 2022</w:t>
      </w:r>
      <w:r w:rsidR="00C11375" w:rsidRPr="0080106C">
        <w:rPr>
          <w:rFonts w:cstheme="minorHAnsi"/>
          <w:shd w:val="clear" w:color="auto" w:fill="FFFFFF"/>
        </w:rPr>
        <w:t>, and where more tha</w:t>
      </w:r>
      <w:r w:rsidR="0080106C" w:rsidRPr="0080106C">
        <w:rPr>
          <w:rFonts w:cstheme="minorHAnsi"/>
          <w:shd w:val="clear" w:color="auto" w:fill="FFFFFF"/>
        </w:rPr>
        <w:t>n</w:t>
      </w:r>
      <w:r w:rsidR="00C11375" w:rsidRPr="0080106C">
        <w:rPr>
          <w:rFonts w:cstheme="minorHAnsi"/>
          <w:shd w:val="clear" w:color="auto" w:fill="FFFFFF"/>
        </w:rPr>
        <w:t xml:space="preserve"> </w:t>
      </w:r>
      <w:r w:rsidR="0080106C" w:rsidRPr="0080106C">
        <w:rPr>
          <w:rFonts w:cstheme="minorHAnsi"/>
          <w:shd w:val="clear" w:color="auto" w:fill="FFFFFF"/>
        </w:rPr>
        <w:t>1</w:t>
      </w:r>
      <w:r w:rsidR="00C11375" w:rsidRPr="0080106C">
        <w:rPr>
          <w:rFonts w:cstheme="minorHAnsi"/>
          <w:shd w:val="clear" w:color="auto" w:fill="FFFFFF"/>
        </w:rPr>
        <w:t>0 samples per week were tested in sentinel surveillance</w:t>
      </w:r>
      <w:r w:rsidR="00FB0DBD" w:rsidRPr="0080106C">
        <w:rPr>
          <w:rFonts w:cstheme="minorHAnsi"/>
          <w:shd w:val="clear" w:color="auto" w:fill="FFFFFF"/>
        </w:rPr>
        <w:t>.</w:t>
      </w:r>
      <w:r w:rsidR="00B9709B" w:rsidRPr="0080106C">
        <w:rPr>
          <w:rFonts w:cstheme="minorHAnsi"/>
          <w:shd w:val="clear" w:color="auto" w:fill="FFFFFF"/>
        </w:rPr>
        <w:t xml:space="preserve"> </w:t>
      </w:r>
      <w:r w:rsidR="00A74A5A" w:rsidRPr="0080106C">
        <w:rPr>
          <w:rFonts w:cstheme="minorHAnsi"/>
          <w:shd w:val="clear" w:color="auto" w:fill="FFFFFF"/>
        </w:rPr>
        <w:t>The Pearson correlation coefficient</w:t>
      </w:r>
      <w:r w:rsidR="00A74A5A">
        <w:rPr>
          <w:rFonts w:cstheme="minorHAnsi"/>
          <w:shd w:val="clear" w:color="auto" w:fill="FFFFFF"/>
        </w:rPr>
        <w:t xml:space="preserve"> was used to measure corre</w:t>
      </w:r>
      <w:r w:rsidR="00CD202E">
        <w:rPr>
          <w:rFonts w:cstheme="minorHAnsi"/>
          <w:shd w:val="clear" w:color="auto" w:fill="FFFFFF"/>
        </w:rPr>
        <w:t>lation</w:t>
      </w:r>
      <w:r w:rsidR="002A18A2">
        <w:rPr>
          <w:rFonts w:cstheme="minorHAnsi"/>
          <w:shd w:val="clear" w:color="auto" w:fill="FFFFFF"/>
        </w:rPr>
        <w:t xml:space="preserve"> f</w:t>
      </w:r>
      <w:r w:rsidR="00B9709B" w:rsidRPr="003C3638">
        <w:rPr>
          <w:rFonts w:cstheme="minorHAnsi"/>
          <w:shd w:val="clear" w:color="auto" w:fill="FFFFFF"/>
        </w:rPr>
        <w:t>or each country</w:t>
      </w:r>
      <w:r w:rsidR="008E4175">
        <w:rPr>
          <w:rFonts w:cstheme="minorHAnsi"/>
          <w:shd w:val="clear" w:color="auto" w:fill="FFFFFF"/>
        </w:rPr>
        <w:t xml:space="preserve">. The </w:t>
      </w:r>
      <w:r w:rsidR="00B9709B" w:rsidRPr="003C3638">
        <w:rPr>
          <w:rFonts w:cstheme="minorHAnsi"/>
          <w:shd w:val="clear" w:color="auto" w:fill="FFFFFF"/>
        </w:rPr>
        <w:t>influence of lag (shift</w:t>
      </w:r>
      <w:r w:rsidR="008E4175">
        <w:rPr>
          <w:rFonts w:cstheme="minorHAnsi"/>
          <w:shd w:val="clear" w:color="auto" w:fill="FFFFFF"/>
        </w:rPr>
        <w:t>ing</w:t>
      </w:r>
      <w:r w:rsidR="00B9709B" w:rsidRPr="003C3638">
        <w:rPr>
          <w:rFonts w:cstheme="minorHAnsi"/>
          <w:shd w:val="clear" w:color="auto" w:fill="FFFFFF"/>
        </w:rPr>
        <w:t xml:space="preserve"> the sentinel signal by a variable number of weeks) and smoothing (averag</w:t>
      </w:r>
      <w:r w:rsidR="008E4175">
        <w:rPr>
          <w:rFonts w:cstheme="minorHAnsi"/>
          <w:shd w:val="clear" w:color="auto" w:fill="FFFFFF"/>
        </w:rPr>
        <w:t>ing</w:t>
      </w:r>
      <w:r w:rsidR="00B9709B" w:rsidRPr="003C3638">
        <w:rPr>
          <w:rFonts w:cstheme="minorHAnsi"/>
          <w:shd w:val="clear" w:color="auto" w:fill="FFFFFF"/>
        </w:rPr>
        <w:t xml:space="preserve"> the signal of one week with the one of the previous weeks)</w:t>
      </w:r>
      <w:r w:rsidR="008E4175">
        <w:rPr>
          <w:rFonts w:cstheme="minorHAnsi"/>
          <w:shd w:val="clear" w:color="auto" w:fill="FFFFFF"/>
        </w:rPr>
        <w:t xml:space="preserve"> was included in the analysis</w:t>
      </w:r>
      <w:r w:rsidR="00B9709B" w:rsidRPr="003C3638">
        <w:rPr>
          <w:rFonts w:cstheme="minorHAnsi"/>
          <w:shd w:val="clear" w:color="auto" w:fill="FFFFFF"/>
        </w:rPr>
        <w:t xml:space="preserve">. </w:t>
      </w:r>
      <w:r w:rsidR="00410D41">
        <w:rPr>
          <w:rFonts w:cstheme="minorHAnsi"/>
          <w:shd w:val="clear" w:color="auto" w:fill="FFFFFF"/>
        </w:rPr>
        <w:t>F</w:t>
      </w:r>
      <w:r w:rsidR="00B9709B" w:rsidRPr="003C3638">
        <w:rPr>
          <w:rFonts w:cstheme="minorHAnsi"/>
          <w:shd w:val="clear" w:color="auto" w:fill="FFFFFF"/>
        </w:rPr>
        <w:t>or each country, the correlation coefficient was computed for several time windows, chosen to correspond to the country-dependent COVID-19 waves.</w:t>
      </w:r>
    </w:p>
    <w:p w14:paraId="2CC84AD1" w14:textId="77777777" w:rsidR="00554EB6" w:rsidRDefault="00554EB6" w:rsidP="00554EB6">
      <w:pPr>
        <w:spacing w:line="240" w:lineRule="auto"/>
        <w:contextualSpacing/>
        <w:rPr>
          <w:rFonts w:cstheme="minorHAnsi"/>
          <w:b/>
          <w:bCs/>
          <w:shd w:val="clear" w:color="auto" w:fill="FFFFFF"/>
        </w:rPr>
      </w:pPr>
    </w:p>
    <w:p w14:paraId="3BA6BC66" w14:textId="2CAE10D3" w:rsidR="00E603E3" w:rsidRDefault="00E603E3" w:rsidP="00554EB6">
      <w:pPr>
        <w:spacing w:line="240" w:lineRule="auto"/>
        <w:contextualSpacing/>
        <w:rPr>
          <w:rFonts w:cstheme="minorHAnsi"/>
          <w:b/>
          <w:bCs/>
          <w:shd w:val="clear" w:color="auto" w:fill="FFFFFF"/>
        </w:rPr>
      </w:pPr>
      <w:r w:rsidRPr="00981E96">
        <w:rPr>
          <w:rFonts w:cstheme="minorHAnsi"/>
          <w:b/>
          <w:bCs/>
          <w:shd w:val="clear" w:color="auto" w:fill="FFFFFF"/>
        </w:rPr>
        <w:t>Results</w:t>
      </w:r>
    </w:p>
    <w:p w14:paraId="3BDEE0D4" w14:textId="5139F567" w:rsidR="00363246" w:rsidRPr="00363246" w:rsidRDefault="002609F3" w:rsidP="00554EB6">
      <w:pPr>
        <w:spacing w:line="240" w:lineRule="auto"/>
        <w:contextualSpacing/>
        <w:rPr>
          <w:rFonts w:cstheme="minorHAnsi"/>
          <w:shd w:val="clear" w:color="auto" w:fill="FFFFFF"/>
        </w:rPr>
      </w:pPr>
      <w:r>
        <w:rPr>
          <w:rFonts w:cstheme="minorHAnsi"/>
          <w:shd w:val="clear" w:color="auto" w:fill="FFFFFF"/>
        </w:rPr>
        <w:t>P</w:t>
      </w:r>
      <w:r w:rsidR="003C3638" w:rsidRPr="003C3638">
        <w:rPr>
          <w:rFonts w:cstheme="minorHAnsi"/>
          <w:shd w:val="clear" w:color="auto" w:fill="FFFFFF"/>
        </w:rPr>
        <w:t xml:space="preserve">ositive correlation </w:t>
      </w:r>
      <w:r w:rsidR="00563C34">
        <w:rPr>
          <w:rFonts w:cstheme="minorHAnsi"/>
          <w:shd w:val="clear" w:color="auto" w:fill="FFFFFF"/>
        </w:rPr>
        <w:t xml:space="preserve">was found in </w:t>
      </w:r>
      <w:r w:rsidR="00F91DB6">
        <w:rPr>
          <w:rFonts w:cstheme="minorHAnsi"/>
          <w:shd w:val="clear" w:color="auto" w:fill="FFFFFF"/>
        </w:rPr>
        <w:t>4</w:t>
      </w:r>
      <w:r w:rsidR="00E712B1">
        <w:rPr>
          <w:rFonts w:cstheme="minorHAnsi"/>
          <w:shd w:val="clear" w:color="auto" w:fill="FFFFFF"/>
        </w:rPr>
        <w:t>7</w:t>
      </w:r>
      <w:r w:rsidR="00563C34">
        <w:rPr>
          <w:rFonts w:cstheme="minorHAnsi"/>
          <w:shd w:val="clear" w:color="auto" w:fill="FFFFFF"/>
        </w:rPr>
        <w:t xml:space="preserve"> of </w:t>
      </w:r>
      <w:r w:rsidR="00E712B1">
        <w:rPr>
          <w:rFonts w:cstheme="minorHAnsi"/>
          <w:shd w:val="clear" w:color="auto" w:fill="FFFFFF"/>
        </w:rPr>
        <w:t>49</w:t>
      </w:r>
      <w:r w:rsidR="00563C34">
        <w:rPr>
          <w:rFonts w:cstheme="minorHAnsi"/>
          <w:shd w:val="clear" w:color="auto" w:fill="FFFFFF"/>
        </w:rPr>
        <w:t xml:space="preserve"> </w:t>
      </w:r>
      <w:r w:rsidR="003C3638" w:rsidRPr="003C3638">
        <w:rPr>
          <w:rFonts w:cstheme="minorHAnsi"/>
          <w:shd w:val="clear" w:color="auto" w:fill="FFFFFF"/>
        </w:rPr>
        <w:t>countr</w:t>
      </w:r>
      <w:r w:rsidR="00563C34">
        <w:rPr>
          <w:rFonts w:cstheme="minorHAnsi"/>
          <w:shd w:val="clear" w:color="auto" w:fill="FFFFFF"/>
        </w:rPr>
        <w:t>ies for which there was da</w:t>
      </w:r>
      <w:r w:rsidR="00420A91">
        <w:rPr>
          <w:rFonts w:cstheme="minorHAnsi"/>
          <w:shd w:val="clear" w:color="auto" w:fill="FFFFFF"/>
        </w:rPr>
        <w:t>ta included in the analysis</w:t>
      </w:r>
      <w:r w:rsidR="000060B9">
        <w:rPr>
          <w:rFonts w:cstheme="minorHAnsi"/>
          <w:shd w:val="clear" w:color="auto" w:fill="FFFFFF"/>
        </w:rPr>
        <w:t xml:space="preserve">, with a </w:t>
      </w:r>
      <w:r w:rsidR="00F659EF">
        <w:rPr>
          <w:rFonts w:cstheme="minorHAnsi"/>
          <w:shd w:val="clear" w:color="auto" w:fill="FFFFFF"/>
        </w:rPr>
        <w:t>moderate</w:t>
      </w:r>
      <w:r w:rsidR="00650A6E">
        <w:rPr>
          <w:rFonts w:cstheme="minorHAnsi"/>
          <w:shd w:val="clear" w:color="auto" w:fill="FFFFFF"/>
        </w:rPr>
        <w:t xml:space="preserve"> correlation (0.40-59) in </w:t>
      </w:r>
      <w:r>
        <w:rPr>
          <w:rFonts w:cstheme="minorHAnsi"/>
          <w:shd w:val="clear" w:color="auto" w:fill="FFFFFF"/>
        </w:rPr>
        <w:t>15</w:t>
      </w:r>
      <w:r w:rsidR="00650A6E">
        <w:rPr>
          <w:rFonts w:cstheme="minorHAnsi"/>
          <w:shd w:val="clear" w:color="auto" w:fill="FFFFFF"/>
        </w:rPr>
        <w:t xml:space="preserve"> countries and a</w:t>
      </w:r>
      <w:r w:rsidR="00F659EF">
        <w:rPr>
          <w:rFonts w:cstheme="minorHAnsi"/>
          <w:shd w:val="clear" w:color="auto" w:fill="FFFFFF"/>
        </w:rPr>
        <w:t xml:space="preserve"> </w:t>
      </w:r>
      <w:r w:rsidR="00F5106B">
        <w:rPr>
          <w:rFonts w:cstheme="minorHAnsi"/>
          <w:shd w:val="clear" w:color="auto" w:fill="FFFFFF"/>
        </w:rPr>
        <w:t>strong</w:t>
      </w:r>
      <w:r w:rsidR="003A62E9">
        <w:rPr>
          <w:rFonts w:cstheme="minorHAnsi"/>
          <w:shd w:val="clear" w:color="auto" w:fill="FFFFFF"/>
        </w:rPr>
        <w:t xml:space="preserve"> </w:t>
      </w:r>
      <w:r w:rsidR="000060B9">
        <w:rPr>
          <w:rFonts w:cstheme="minorHAnsi"/>
          <w:shd w:val="clear" w:color="auto" w:fill="FFFFFF"/>
        </w:rPr>
        <w:t>correlation</w:t>
      </w:r>
      <w:r w:rsidR="003A62E9">
        <w:rPr>
          <w:rFonts w:cstheme="minorHAnsi"/>
          <w:shd w:val="clear" w:color="auto" w:fill="FFFFFF"/>
        </w:rPr>
        <w:t xml:space="preserve"> (</w:t>
      </w:r>
      <w:r w:rsidR="00764259">
        <w:rPr>
          <w:rFonts w:cstheme="minorHAnsi"/>
          <w:shd w:val="clear" w:color="auto" w:fill="FFFFFF"/>
        </w:rPr>
        <w:t>≥</w:t>
      </w:r>
      <w:r w:rsidR="000060B9">
        <w:rPr>
          <w:rFonts w:cstheme="minorHAnsi"/>
          <w:shd w:val="clear" w:color="auto" w:fill="FFFFFF"/>
        </w:rPr>
        <w:t xml:space="preserve"> 0.</w:t>
      </w:r>
      <w:r w:rsidR="00650A6E">
        <w:rPr>
          <w:rFonts w:cstheme="minorHAnsi"/>
          <w:shd w:val="clear" w:color="auto" w:fill="FFFFFF"/>
        </w:rPr>
        <w:t>6</w:t>
      </w:r>
      <w:r w:rsidR="00300811">
        <w:rPr>
          <w:rFonts w:cstheme="minorHAnsi"/>
          <w:shd w:val="clear" w:color="auto" w:fill="FFFFFF"/>
        </w:rPr>
        <w:t xml:space="preserve">) </w:t>
      </w:r>
      <w:r w:rsidR="00F659EF">
        <w:rPr>
          <w:rFonts w:cstheme="minorHAnsi"/>
          <w:shd w:val="clear" w:color="auto" w:fill="FFFFFF"/>
        </w:rPr>
        <w:t>in</w:t>
      </w:r>
      <w:r w:rsidR="00300811">
        <w:rPr>
          <w:rFonts w:cstheme="minorHAnsi"/>
          <w:shd w:val="clear" w:color="auto" w:fill="FFFFFF"/>
        </w:rPr>
        <w:t xml:space="preserve"> </w:t>
      </w:r>
      <w:r w:rsidR="00650A6E">
        <w:rPr>
          <w:rFonts w:cstheme="minorHAnsi"/>
          <w:shd w:val="clear" w:color="auto" w:fill="FFFFFF"/>
        </w:rPr>
        <w:t>21</w:t>
      </w:r>
      <w:r w:rsidR="000060B9">
        <w:rPr>
          <w:rFonts w:cstheme="minorHAnsi"/>
          <w:shd w:val="clear" w:color="auto" w:fill="FFFFFF"/>
        </w:rPr>
        <w:t xml:space="preserve"> countries</w:t>
      </w:r>
      <w:r w:rsidR="00F659EF">
        <w:rPr>
          <w:rFonts w:cstheme="minorHAnsi"/>
          <w:shd w:val="clear" w:color="auto" w:fill="FFFFFF"/>
        </w:rPr>
        <w:t>.</w:t>
      </w:r>
      <w:r w:rsidR="000060B9">
        <w:rPr>
          <w:rFonts w:cstheme="minorHAnsi"/>
          <w:shd w:val="clear" w:color="auto" w:fill="FFFFFF"/>
        </w:rPr>
        <w:t xml:space="preserve"> </w:t>
      </w:r>
      <w:r w:rsidR="003C3638" w:rsidRPr="003C3638">
        <w:rPr>
          <w:rFonts w:cstheme="minorHAnsi"/>
          <w:shd w:val="clear" w:color="auto" w:fill="FFFFFF"/>
        </w:rPr>
        <w:t>For most countries, lag and smoothing</w:t>
      </w:r>
      <w:r w:rsidR="009368E9">
        <w:rPr>
          <w:rFonts w:cstheme="minorHAnsi"/>
          <w:shd w:val="clear" w:color="auto" w:fill="FFFFFF"/>
        </w:rPr>
        <w:t xml:space="preserve"> of the sentinel data ha</w:t>
      </w:r>
      <w:r w:rsidR="008B68C8">
        <w:rPr>
          <w:rFonts w:cstheme="minorHAnsi"/>
          <w:shd w:val="clear" w:color="auto" w:fill="FFFFFF"/>
        </w:rPr>
        <w:t>d</w:t>
      </w:r>
      <w:r w:rsidR="009368E9">
        <w:rPr>
          <w:rFonts w:cstheme="minorHAnsi"/>
          <w:shd w:val="clear" w:color="auto" w:fill="FFFFFF"/>
        </w:rPr>
        <w:t xml:space="preserve"> a minor effect on correlation</w:t>
      </w:r>
      <w:r w:rsidR="003C3638" w:rsidRPr="003C3638">
        <w:rPr>
          <w:rFonts w:cstheme="minorHAnsi"/>
          <w:shd w:val="clear" w:color="auto" w:fill="FFFFFF"/>
        </w:rPr>
        <w:t>.</w:t>
      </w:r>
      <w:r w:rsidR="000060B9">
        <w:rPr>
          <w:rFonts w:cstheme="minorHAnsi"/>
          <w:shd w:val="clear" w:color="auto" w:fill="FFFFFF"/>
        </w:rPr>
        <w:t xml:space="preserve"> </w:t>
      </w:r>
      <w:r w:rsidR="00A975E4">
        <w:rPr>
          <w:rFonts w:cstheme="minorHAnsi"/>
          <w:shd w:val="clear" w:color="auto" w:fill="FFFFFF"/>
        </w:rPr>
        <w:t>D</w:t>
      </w:r>
      <w:r w:rsidR="00363246" w:rsidRPr="00363246">
        <w:rPr>
          <w:rFonts w:cstheme="minorHAnsi"/>
          <w:shd w:val="clear" w:color="auto" w:fill="FFFFFF"/>
        </w:rPr>
        <w:t xml:space="preserve">ifferences in the correlation between </w:t>
      </w:r>
      <w:r w:rsidR="00A975E4">
        <w:rPr>
          <w:rFonts w:cstheme="minorHAnsi"/>
          <w:shd w:val="clear" w:color="auto" w:fill="FFFFFF"/>
        </w:rPr>
        <w:t xml:space="preserve">time </w:t>
      </w:r>
      <w:r w:rsidR="00363246" w:rsidRPr="00363246">
        <w:rPr>
          <w:rFonts w:cstheme="minorHAnsi"/>
          <w:shd w:val="clear" w:color="auto" w:fill="FFFFFF"/>
        </w:rPr>
        <w:t xml:space="preserve">periods </w:t>
      </w:r>
      <w:r w:rsidR="008B68C8">
        <w:rPr>
          <w:rFonts w:cstheme="minorHAnsi"/>
          <w:shd w:val="clear" w:color="auto" w:fill="FFFFFF"/>
        </w:rPr>
        <w:t>was e</w:t>
      </w:r>
      <w:r w:rsidR="00363246" w:rsidRPr="00363246">
        <w:rPr>
          <w:rFonts w:cstheme="minorHAnsi"/>
          <w:shd w:val="clear" w:color="auto" w:fill="FFFFFF"/>
        </w:rPr>
        <w:t>vident</w:t>
      </w:r>
      <w:r w:rsidR="004657FA">
        <w:rPr>
          <w:rFonts w:cstheme="minorHAnsi"/>
          <w:shd w:val="clear" w:color="auto" w:fill="FFFFFF"/>
        </w:rPr>
        <w:t xml:space="preserve"> f</w:t>
      </w:r>
      <w:r w:rsidR="00363246" w:rsidRPr="00363246">
        <w:rPr>
          <w:rFonts w:cstheme="minorHAnsi"/>
          <w:shd w:val="clear" w:color="auto" w:fill="FFFFFF"/>
        </w:rPr>
        <w:t>or several countries</w:t>
      </w:r>
      <w:r w:rsidR="004657FA">
        <w:rPr>
          <w:rFonts w:cstheme="minorHAnsi"/>
          <w:shd w:val="clear" w:color="auto" w:fill="FFFFFF"/>
        </w:rPr>
        <w:t>.</w:t>
      </w:r>
    </w:p>
    <w:p w14:paraId="4E2CEDDD" w14:textId="77777777" w:rsidR="00554EB6" w:rsidRDefault="00554EB6" w:rsidP="00554EB6">
      <w:pPr>
        <w:spacing w:line="240" w:lineRule="auto"/>
        <w:contextualSpacing/>
        <w:rPr>
          <w:rFonts w:cstheme="minorHAnsi"/>
          <w:b/>
          <w:bCs/>
          <w:shd w:val="clear" w:color="auto" w:fill="FFFFFF"/>
        </w:rPr>
      </w:pPr>
    </w:p>
    <w:p w14:paraId="48076D69" w14:textId="1ACB933D" w:rsidR="00E603E3" w:rsidRDefault="00E603E3" w:rsidP="00554EB6">
      <w:pPr>
        <w:spacing w:line="240" w:lineRule="auto"/>
        <w:contextualSpacing/>
        <w:rPr>
          <w:rFonts w:cstheme="minorHAnsi"/>
          <w:shd w:val="clear" w:color="auto" w:fill="FFFFFF"/>
        </w:rPr>
      </w:pPr>
      <w:r w:rsidRPr="00981E96">
        <w:rPr>
          <w:rFonts w:cstheme="minorHAnsi"/>
          <w:b/>
          <w:bCs/>
          <w:shd w:val="clear" w:color="auto" w:fill="FFFFFF"/>
        </w:rPr>
        <w:t>Conclusions</w:t>
      </w:r>
      <w:r w:rsidR="00AD398C" w:rsidRPr="00AD398C">
        <w:rPr>
          <w:rFonts w:cstheme="minorHAnsi"/>
          <w:shd w:val="clear" w:color="auto" w:fill="FFFFFF"/>
        </w:rPr>
        <w:t xml:space="preserve">: </w:t>
      </w:r>
      <w:r w:rsidR="002A26B5">
        <w:rPr>
          <w:rFonts w:cstheme="minorHAnsi"/>
          <w:shd w:val="clear" w:color="auto" w:fill="FFFFFF"/>
        </w:rPr>
        <w:t>Th</w:t>
      </w:r>
      <w:r w:rsidR="00B37BE4">
        <w:rPr>
          <w:rFonts w:cstheme="minorHAnsi"/>
          <w:shd w:val="clear" w:color="auto" w:fill="FFFFFF"/>
        </w:rPr>
        <w:t xml:space="preserve">ese findings support </w:t>
      </w:r>
      <w:r w:rsidR="00AD398C" w:rsidRPr="00AD398C">
        <w:rPr>
          <w:rFonts w:cstheme="minorHAnsi"/>
          <w:shd w:val="clear" w:color="auto" w:fill="FFFFFF"/>
        </w:rPr>
        <w:t xml:space="preserve">the </w:t>
      </w:r>
      <w:r w:rsidR="0011651C">
        <w:rPr>
          <w:rFonts w:cstheme="minorHAnsi"/>
          <w:shd w:val="clear" w:color="auto" w:fill="FFFFFF"/>
        </w:rPr>
        <w:t>use of sentinel surveillance for monitoring SARS-CoV-2</w:t>
      </w:r>
      <w:r w:rsidR="00AD398C" w:rsidRPr="00AD398C">
        <w:rPr>
          <w:rFonts w:cstheme="minorHAnsi"/>
          <w:shd w:val="clear" w:color="auto" w:fill="FFFFFF"/>
        </w:rPr>
        <w:t xml:space="preserve"> trends</w:t>
      </w:r>
      <w:r w:rsidR="00B37BE4">
        <w:rPr>
          <w:rFonts w:cstheme="minorHAnsi"/>
          <w:shd w:val="clear" w:color="auto" w:fill="FFFFFF"/>
        </w:rPr>
        <w:t xml:space="preserve"> going forward</w:t>
      </w:r>
      <w:r w:rsidR="0011651C">
        <w:rPr>
          <w:rFonts w:cstheme="minorHAnsi"/>
          <w:shd w:val="clear" w:color="auto" w:fill="FFFFFF"/>
        </w:rPr>
        <w:t xml:space="preserve">. </w:t>
      </w:r>
      <w:r w:rsidR="00BD4C78" w:rsidRPr="00363246">
        <w:rPr>
          <w:rFonts w:cstheme="minorHAnsi"/>
          <w:shd w:val="clear" w:color="auto" w:fill="FFFFFF"/>
        </w:rPr>
        <w:t>Changing testing strategies during the pandemic could have an effect on correlation over time. Contextual information on national testing strategies for universal surveillance was not available to be included in the analysis.</w:t>
      </w:r>
    </w:p>
    <w:p w14:paraId="462573F4" w14:textId="77777777" w:rsidR="00777F82" w:rsidRDefault="00777F82" w:rsidP="00554EB6">
      <w:pPr>
        <w:spacing w:line="240" w:lineRule="auto"/>
        <w:contextualSpacing/>
        <w:rPr>
          <w:rFonts w:cstheme="minorHAnsi"/>
          <w:shd w:val="clear" w:color="auto" w:fill="FFFFFF"/>
        </w:rPr>
      </w:pPr>
    </w:p>
    <w:p w14:paraId="59130696" w14:textId="77777777" w:rsidR="00F91DB6" w:rsidRDefault="00F91DB6" w:rsidP="00554EB6">
      <w:pPr>
        <w:spacing w:line="240" w:lineRule="auto"/>
        <w:contextualSpacing/>
        <w:rPr>
          <w:rFonts w:cstheme="minorHAnsi"/>
          <w:shd w:val="clear" w:color="auto" w:fill="FFFFFF"/>
        </w:rPr>
      </w:pPr>
    </w:p>
    <w:p w14:paraId="2BC1C8A3" w14:textId="77777777" w:rsidR="00F91DB6" w:rsidRPr="00AD398C" w:rsidRDefault="00F91DB6" w:rsidP="00554EB6">
      <w:pPr>
        <w:spacing w:line="240" w:lineRule="auto"/>
        <w:contextualSpacing/>
        <w:rPr>
          <w:rFonts w:cstheme="minorHAnsi"/>
          <w:shd w:val="clear" w:color="auto" w:fill="FCFCFC"/>
        </w:rPr>
      </w:pPr>
    </w:p>
    <w:p w14:paraId="1EC3764D" w14:textId="7AAA74B0" w:rsidR="00D10A30" w:rsidRPr="003304D8" w:rsidRDefault="00D10A30" w:rsidP="00554EB6">
      <w:pPr>
        <w:spacing w:line="240" w:lineRule="auto"/>
        <w:contextualSpacing/>
        <w:rPr>
          <w:rFonts w:cstheme="minorHAnsi"/>
        </w:rPr>
      </w:pPr>
    </w:p>
    <w:sectPr w:rsidR="00D10A30" w:rsidRPr="00330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17914"/>
    <w:multiLevelType w:val="multilevel"/>
    <w:tmpl w:val="8D4C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245D50"/>
    <w:multiLevelType w:val="multilevel"/>
    <w:tmpl w:val="2528B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921B70"/>
    <w:multiLevelType w:val="multilevel"/>
    <w:tmpl w:val="9C98E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3F6CB7"/>
    <w:multiLevelType w:val="multilevel"/>
    <w:tmpl w:val="CF824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2046038">
    <w:abstractNumId w:val="2"/>
  </w:num>
  <w:num w:numId="2" w16cid:durableId="1270703075">
    <w:abstractNumId w:val="1"/>
  </w:num>
  <w:num w:numId="3" w16cid:durableId="1963149591">
    <w:abstractNumId w:val="0"/>
  </w:num>
  <w:num w:numId="4" w16cid:durableId="116025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E3"/>
    <w:rsid w:val="000009FC"/>
    <w:rsid w:val="000060B9"/>
    <w:rsid w:val="0001330B"/>
    <w:rsid w:val="00030C67"/>
    <w:rsid w:val="000325A3"/>
    <w:rsid w:val="00065C59"/>
    <w:rsid w:val="000A0521"/>
    <w:rsid w:val="000F2595"/>
    <w:rsid w:val="00102732"/>
    <w:rsid w:val="0011651C"/>
    <w:rsid w:val="00166981"/>
    <w:rsid w:val="001C691A"/>
    <w:rsid w:val="001D1596"/>
    <w:rsid w:val="001E2FC0"/>
    <w:rsid w:val="00201C81"/>
    <w:rsid w:val="002609F3"/>
    <w:rsid w:val="00272A94"/>
    <w:rsid w:val="00275899"/>
    <w:rsid w:val="002A18A2"/>
    <w:rsid w:val="002A26B5"/>
    <w:rsid w:val="002E3B4A"/>
    <w:rsid w:val="002E56E3"/>
    <w:rsid w:val="00300811"/>
    <w:rsid w:val="00321813"/>
    <w:rsid w:val="003304D8"/>
    <w:rsid w:val="00345CCD"/>
    <w:rsid w:val="00363246"/>
    <w:rsid w:val="00385FAF"/>
    <w:rsid w:val="0039602E"/>
    <w:rsid w:val="003A62E9"/>
    <w:rsid w:val="003C3638"/>
    <w:rsid w:val="003F54F3"/>
    <w:rsid w:val="00410D41"/>
    <w:rsid w:val="00412573"/>
    <w:rsid w:val="004153BC"/>
    <w:rsid w:val="00420A91"/>
    <w:rsid w:val="004317EC"/>
    <w:rsid w:val="00442A73"/>
    <w:rsid w:val="00456A90"/>
    <w:rsid w:val="00457247"/>
    <w:rsid w:val="004657FA"/>
    <w:rsid w:val="004676BA"/>
    <w:rsid w:val="004953E3"/>
    <w:rsid w:val="004A5AE4"/>
    <w:rsid w:val="004B59F4"/>
    <w:rsid w:val="004D592E"/>
    <w:rsid w:val="00554EB6"/>
    <w:rsid w:val="00563C34"/>
    <w:rsid w:val="005C7C59"/>
    <w:rsid w:val="005D738F"/>
    <w:rsid w:val="005E3B5F"/>
    <w:rsid w:val="00607E2C"/>
    <w:rsid w:val="006150E4"/>
    <w:rsid w:val="00650A6E"/>
    <w:rsid w:val="006552BB"/>
    <w:rsid w:val="00657BD0"/>
    <w:rsid w:val="006C3FF5"/>
    <w:rsid w:val="006C57CF"/>
    <w:rsid w:val="00764259"/>
    <w:rsid w:val="00777F82"/>
    <w:rsid w:val="007A57DB"/>
    <w:rsid w:val="007A58FC"/>
    <w:rsid w:val="007F4BCA"/>
    <w:rsid w:val="0080106C"/>
    <w:rsid w:val="00807FC9"/>
    <w:rsid w:val="0081314A"/>
    <w:rsid w:val="00850C71"/>
    <w:rsid w:val="00860A27"/>
    <w:rsid w:val="00893A84"/>
    <w:rsid w:val="008B68C8"/>
    <w:rsid w:val="008E4175"/>
    <w:rsid w:val="009041C8"/>
    <w:rsid w:val="00906294"/>
    <w:rsid w:val="00910EEC"/>
    <w:rsid w:val="00914AB7"/>
    <w:rsid w:val="00916EFC"/>
    <w:rsid w:val="0093324E"/>
    <w:rsid w:val="009368E9"/>
    <w:rsid w:val="00981E96"/>
    <w:rsid w:val="009F64E9"/>
    <w:rsid w:val="00A02B1E"/>
    <w:rsid w:val="00A321BA"/>
    <w:rsid w:val="00A471B1"/>
    <w:rsid w:val="00A74A5A"/>
    <w:rsid w:val="00A975E4"/>
    <w:rsid w:val="00AB241E"/>
    <w:rsid w:val="00AB279D"/>
    <w:rsid w:val="00AD398C"/>
    <w:rsid w:val="00AF7AFB"/>
    <w:rsid w:val="00B37BE4"/>
    <w:rsid w:val="00B71474"/>
    <w:rsid w:val="00B72ECA"/>
    <w:rsid w:val="00B92340"/>
    <w:rsid w:val="00B9709B"/>
    <w:rsid w:val="00BC1BBB"/>
    <w:rsid w:val="00BD0CAC"/>
    <w:rsid w:val="00BD4C78"/>
    <w:rsid w:val="00C11375"/>
    <w:rsid w:val="00C15051"/>
    <w:rsid w:val="00C7335E"/>
    <w:rsid w:val="00CC697F"/>
    <w:rsid w:val="00CD045B"/>
    <w:rsid w:val="00CD0E62"/>
    <w:rsid w:val="00CD202E"/>
    <w:rsid w:val="00D10A30"/>
    <w:rsid w:val="00D227B0"/>
    <w:rsid w:val="00D70A75"/>
    <w:rsid w:val="00D92209"/>
    <w:rsid w:val="00DA0411"/>
    <w:rsid w:val="00DC2523"/>
    <w:rsid w:val="00DE38E6"/>
    <w:rsid w:val="00E33C73"/>
    <w:rsid w:val="00E603E3"/>
    <w:rsid w:val="00E712B1"/>
    <w:rsid w:val="00EA0505"/>
    <w:rsid w:val="00EF0D2B"/>
    <w:rsid w:val="00F37C80"/>
    <w:rsid w:val="00F5106B"/>
    <w:rsid w:val="00F5392A"/>
    <w:rsid w:val="00F544CE"/>
    <w:rsid w:val="00F645E8"/>
    <w:rsid w:val="00F659EF"/>
    <w:rsid w:val="00F91DB6"/>
    <w:rsid w:val="00FA7E18"/>
    <w:rsid w:val="00FB0DBD"/>
    <w:rsid w:val="00FC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8147E"/>
  <w15:chartTrackingRefBased/>
  <w15:docId w15:val="{83FB6EB3-8775-440F-BB72-445B55D2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669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166981"/>
  </w:style>
  <w:style w:type="character" w:styleId="CommentReference">
    <w:name w:val="annotation reference"/>
    <w:basedOn w:val="DefaultParagraphFont"/>
    <w:uiPriority w:val="99"/>
    <w:semiHidden/>
    <w:unhideWhenUsed/>
    <w:rsid w:val="00EF0D2B"/>
    <w:rPr>
      <w:sz w:val="16"/>
      <w:szCs w:val="16"/>
    </w:rPr>
  </w:style>
  <w:style w:type="paragraph" w:styleId="CommentText">
    <w:name w:val="annotation text"/>
    <w:basedOn w:val="Normal"/>
    <w:link w:val="CommentTextChar"/>
    <w:uiPriority w:val="99"/>
    <w:semiHidden/>
    <w:unhideWhenUsed/>
    <w:rsid w:val="00EF0D2B"/>
    <w:pPr>
      <w:spacing w:line="240" w:lineRule="auto"/>
    </w:pPr>
    <w:rPr>
      <w:sz w:val="20"/>
      <w:szCs w:val="20"/>
    </w:rPr>
  </w:style>
  <w:style w:type="character" w:customStyle="1" w:styleId="CommentTextChar">
    <w:name w:val="Comment Text Char"/>
    <w:basedOn w:val="DefaultParagraphFont"/>
    <w:link w:val="CommentText"/>
    <w:uiPriority w:val="99"/>
    <w:semiHidden/>
    <w:rsid w:val="00EF0D2B"/>
    <w:rPr>
      <w:sz w:val="20"/>
      <w:szCs w:val="20"/>
      <w:lang w:val="en-GB"/>
    </w:rPr>
  </w:style>
  <w:style w:type="paragraph" w:styleId="CommentSubject">
    <w:name w:val="annotation subject"/>
    <w:basedOn w:val="CommentText"/>
    <w:next w:val="CommentText"/>
    <w:link w:val="CommentSubjectChar"/>
    <w:uiPriority w:val="99"/>
    <w:semiHidden/>
    <w:unhideWhenUsed/>
    <w:rsid w:val="00EF0D2B"/>
    <w:rPr>
      <w:b/>
      <w:bCs/>
    </w:rPr>
  </w:style>
  <w:style w:type="character" w:customStyle="1" w:styleId="CommentSubjectChar">
    <w:name w:val="Comment Subject Char"/>
    <w:basedOn w:val="CommentTextChar"/>
    <w:link w:val="CommentSubject"/>
    <w:uiPriority w:val="99"/>
    <w:semiHidden/>
    <w:rsid w:val="00EF0D2B"/>
    <w:rPr>
      <w:b/>
      <w:bCs/>
      <w:sz w:val="20"/>
      <w:szCs w:val="20"/>
      <w:lang w:val="en-GB"/>
    </w:rPr>
  </w:style>
  <w:style w:type="character" w:styleId="Emphasis">
    <w:name w:val="Emphasis"/>
    <w:basedOn w:val="DefaultParagraphFont"/>
    <w:uiPriority w:val="20"/>
    <w:qFormat/>
    <w:rsid w:val="00DA0411"/>
    <w:rPr>
      <w:i/>
      <w:iCs/>
    </w:rPr>
  </w:style>
  <w:style w:type="character" w:styleId="Hyperlink">
    <w:name w:val="Hyperlink"/>
    <w:basedOn w:val="DefaultParagraphFont"/>
    <w:uiPriority w:val="99"/>
    <w:unhideWhenUsed/>
    <w:rsid w:val="00DA0411"/>
    <w:rPr>
      <w:color w:val="0000FF"/>
      <w:u w:val="single"/>
    </w:rPr>
  </w:style>
  <w:style w:type="character" w:styleId="FollowedHyperlink">
    <w:name w:val="FollowedHyperlink"/>
    <w:basedOn w:val="DefaultParagraphFont"/>
    <w:uiPriority w:val="99"/>
    <w:semiHidden/>
    <w:unhideWhenUsed/>
    <w:rsid w:val="00DA0411"/>
    <w:rPr>
      <w:color w:val="954F72" w:themeColor="followedHyperlink"/>
      <w:u w:val="single"/>
    </w:rPr>
  </w:style>
  <w:style w:type="character" w:styleId="UnresolvedMention">
    <w:name w:val="Unresolved Mention"/>
    <w:basedOn w:val="DefaultParagraphFont"/>
    <w:uiPriority w:val="99"/>
    <w:semiHidden/>
    <w:unhideWhenUsed/>
    <w:rsid w:val="00FC3EBE"/>
    <w:rPr>
      <w:color w:val="605E5C"/>
      <w:shd w:val="clear" w:color="auto" w:fill="E1DFDD"/>
    </w:rPr>
  </w:style>
  <w:style w:type="paragraph" w:customStyle="1" w:styleId="xmsolistparagraph">
    <w:name w:val="x_msolistparagraph"/>
    <w:basedOn w:val="Normal"/>
    <w:rsid w:val="00CD0E6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rmal">
    <w:name w:val="x_msonormal"/>
    <w:basedOn w:val="Normal"/>
    <w:rsid w:val="004676B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173672">
      <w:bodyDiv w:val="1"/>
      <w:marLeft w:val="0"/>
      <w:marRight w:val="0"/>
      <w:marTop w:val="0"/>
      <w:marBottom w:val="0"/>
      <w:divBdr>
        <w:top w:val="none" w:sz="0" w:space="0" w:color="auto"/>
        <w:left w:val="none" w:sz="0" w:space="0" w:color="auto"/>
        <w:bottom w:val="none" w:sz="0" w:space="0" w:color="auto"/>
        <w:right w:val="none" w:sz="0" w:space="0" w:color="auto"/>
      </w:divBdr>
    </w:div>
    <w:div w:id="1184977125">
      <w:bodyDiv w:val="1"/>
      <w:marLeft w:val="0"/>
      <w:marRight w:val="0"/>
      <w:marTop w:val="0"/>
      <w:marBottom w:val="0"/>
      <w:divBdr>
        <w:top w:val="none" w:sz="0" w:space="0" w:color="auto"/>
        <w:left w:val="none" w:sz="0" w:space="0" w:color="auto"/>
        <w:bottom w:val="none" w:sz="0" w:space="0" w:color="auto"/>
        <w:right w:val="none" w:sz="0" w:space="0" w:color="auto"/>
      </w:divBdr>
    </w:div>
    <w:div w:id="1601331545">
      <w:bodyDiv w:val="1"/>
      <w:marLeft w:val="0"/>
      <w:marRight w:val="0"/>
      <w:marTop w:val="0"/>
      <w:marBottom w:val="0"/>
      <w:divBdr>
        <w:top w:val="none" w:sz="0" w:space="0" w:color="auto"/>
        <w:left w:val="none" w:sz="0" w:space="0" w:color="auto"/>
        <w:bottom w:val="none" w:sz="0" w:space="0" w:color="auto"/>
        <w:right w:val="none" w:sz="0" w:space="0" w:color="auto"/>
      </w:divBdr>
    </w:div>
    <w:div w:id="206428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Aspen</dc:creator>
  <cp:keywords/>
  <dc:description/>
  <cp:lastModifiedBy>HAMMOND, Aspen</cp:lastModifiedBy>
  <cp:revision>7</cp:revision>
  <dcterms:created xsi:type="dcterms:W3CDTF">2024-03-27T11:22:00Z</dcterms:created>
  <dcterms:modified xsi:type="dcterms:W3CDTF">2024-03-27T11:46:00Z</dcterms:modified>
</cp:coreProperties>
</file>